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EF" w:rsidRDefault="00F23CEF" w:rsidP="00F23CEF">
      <w:pPr>
        <w:pStyle w:val="a3"/>
        <w:tabs>
          <w:tab w:val="left" w:pos="8364"/>
        </w:tabs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w:t>附件</w:t>
      </w:r>
      <w:r>
        <w:rPr>
          <w:rFonts w:eastAsia="方正仿宋简体"/>
          <w:b/>
          <w:sz w:val="36"/>
          <w:szCs w:val="36"/>
        </w:rPr>
        <w:t>1</w:t>
      </w:r>
    </w:p>
    <w:p w:rsidR="00F23CEF" w:rsidRDefault="00F23CEF" w:rsidP="00F23CEF">
      <w:pPr>
        <w:pStyle w:val="a3"/>
        <w:tabs>
          <w:tab w:val="left" w:pos="8364"/>
        </w:tabs>
        <w:snapToGrid w:val="0"/>
        <w:jc w:val="center"/>
        <w:rPr>
          <w:rFonts w:eastAsia="方正仿宋简体"/>
          <w:b/>
          <w:sz w:val="36"/>
          <w:szCs w:val="36"/>
        </w:rPr>
      </w:pPr>
      <w:bookmarkStart w:id="0" w:name="_GoBack"/>
      <w:r>
        <w:rPr>
          <w:rFonts w:eastAsia="方正仿宋简体"/>
          <w:b/>
          <w:sz w:val="36"/>
          <w:szCs w:val="36"/>
        </w:rPr>
        <w:t>2017</w:t>
      </w:r>
      <w:r>
        <w:rPr>
          <w:rFonts w:eastAsia="方正仿宋简体"/>
          <w:b/>
          <w:sz w:val="36"/>
          <w:szCs w:val="36"/>
        </w:rPr>
        <w:t>年</w:t>
      </w:r>
      <w:r>
        <w:rPr>
          <w:rFonts w:eastAsia="方正仿宋简体" w:hint="eastAsia"/>
          <w:b/>
          <w:sz w:val="36"/>
          <w:szCs w:val="36"/>
        </w:rPr>
        <w:t>汽车园村级</w:t>
      </w:r>
      <w:r>
        <w:rPr>
          <w:rFonts w:eastAsia="方正仿宋简体"/>
          <w:b/>
          <w:sz w:val="36"/>
          <w:szCs w:val="36"/>
        </w:rPr>
        <w:t>总河长名单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2572"/>
        <w:gridCol w:w="2553"/>
      </w:tblGrid>
      <w:tr w:rsidR="00F23CEF" w:rsidTr="003A704B">
        <w:trPr>
          <w:trHeight w:val="6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镇（街）及园区级总河长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z w:val="28"/>
                <w:szCs w:val="28"/>
              </w:rPr>
              <w:t>行政村名称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z w:val="28"/>
                <w:szCs w:val="28"/>
              </w:rPr>
              <w:t>村级</w:t>
            </w:r>
            <w:r>
              <w:rPr>
                <w:rFonts w:eastAsia="方正仿宋简体"/>
                <w:b/>
                <w:sz w:val="28"/>
                <w:szCs w:val="28"/>
              </w:rPr>
              <w:t>总河长</w:t>
            </w: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z w:val="28"/>
                <w:szCs w:val="28"/>
              </w:rPr>
              <w:t>黄巨山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snapToGrid w:val="0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F23CEF" w:rsidTr="003A704B">
        <w:trPr>
          <w:trHeight w:val="600"/>
          <w:jc w:val="center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CEF" w:rsidRDefault="00F23CEF" w:rsidP="003A704B">
            <w:pPr>
              <w:widowControl/>
              <w:tabs>
                <w:tab w:val="left" w:pos="8364"/>
              </w:tabs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 w:rsidR="009E359A" w:rsidRDefault="00F23CEF"/>
    <w:sectPr w:rsidR="009E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EF"/>
    <w:rsid w:val="003F415F"/>
    <w:rsid w:val="00404D1C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A6B13-7028-4009-86A1-63BA4C55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E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F23CEF"/>
    <w:rPr>
      <w:rFonts w:eastAsia="文星仿宋"/>
      <w:sz w:val="32"/>
      <w:szCs w:val="24"/>
    </w:rPr>
  </w:style>
  <w:style w:type="paragraph" w:styleId="a3">
    <w:name w:val="Body Text"/>
    <w:basedOn w:val="a"/>
    <w:link w:val="Char"/>
    <w:rsid w:val="00F23CEF"/>
    <w:rPr>
      <w:rFonts w:asciiTheme="minorHAnsi" w:eastAsia="文星仿宋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F23CEF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2017-12-21T08:43:00Z</dcterms:created>
  <dcterms:modified xsi:type="dcterms:W3CDTF">2017-12-21T08:44:00Z</dcterms:modified>
</cp:coreProperties>
</file>